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FF657">
      <w:pPr>
        <w:tabs>
          <w:tab w:val="left" w:pos="3360"/>
        </w:tabs>
        <w:spacing w:line="360" w:lineRule="auto"/>
        <w:ind w:right="-130" w:rightChars="-54"/>
        <w:rPr>
          <w:rFonts w:hint="default" w:ascii="宋体" w:hAnsi="宋体" w:cs="宋体"/>
          <w:b/>
          <w:bCs/>
          <w:color w:val="00000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lang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lang w:val="en-US" w:eastAsia="zh-CN"/>
        </w:rPr>
        <w:t>附件：</w:t>
      </w:r>
      <w:bookmarkStart w:id="0" w:name="_GoBack"/>
      <w:bookmarkEnd w:id="0"/>
    </w:p>
    <w:p w14:paraId="6852C1A0">
      <w:pPr>
        <w:tabs>
          <w:tab w:val="left" w:pos="3360"/>
        </w:tabs>
        <w:spacing w:line="360" w:lineRule="auto"/>
        <w:ind w:right="-130" w:rightChars="-54"/>
        <w:rPr>
          <w:rFonts w:hint="default" w:ascii="宋体" w:hAnsi="宋体" w:cs="宋体"/>
          <w:b/>
          <w:bCs/>
          <w:color w:val="000000"/>
          <w:lang w:val="en-US"/>
        </w:rPr>
      </w:pPr>
      <w:r>
        <w:rPr>
          <w:rFonts w:hint="eastAsia" w:ascii="宋体" w:hAnsi="宋体" w:cs="宋体"/>
          <w:b/>
          <w:bCs/>
          <w:color w:val="000000"/>
          <w:lang w:eastAsia="zh-CN"/>
        </w:rPr>
        <w:t xml:space="preserve">            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 xml:space="preserve">      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医用封口机参数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要求</w:t>
      </w:r>
    </w:p>
    <w:tbl>
      <w:tblPr>
        <w:tblStyle w:val="5"/>
        <w:tblW w:w="9584" w:type="dxa"/>
        <w:tblInd w:w="-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2128"/>
        <w:gridCol w:w="6547"/>
      </w:tblGrid>
      <w:tr w14:paraId="68503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09" w:type="dxa"/>
            <w:vAlign w:val="center"/>
          </w:tcPr>
          <w:p w14:paraId="1430E64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28" w:type="dxa"/>
            <w:vAlign w:val="center"/>
          </w:tcPr>
          <w:p w14:paraId="1B34F2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6547" w:type="dxa"/>
            <w:vAlign w:val="center"/>
          </w:tcPr>
          <w:p w14:paraId="45F24E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具体要求</w:t>
            </w:r>
          </w:p>
        </w:tc>
      </w:tr>
      <w:tr w14:paraId="4BD19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09" w:type="dxa"/>
            <w:vAlign w:val="center"/>
          </w:tcPr>
          <w:p w14:paraId="512DCCB8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28" w:type="dxa"/>
            <w:vAlign w:val="center"/>
          </w:tcPr>
          <w:p w14:paraId="0553FD11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  <w:t>屏幕</w:t>
            </w:r>
          </w:p>
        </w:tc>
        <w:tc>
          <w:tcPr>
            <w:tcW w:w="6547" w:type="dxa"/>
          </w:tcPr>
          <w:p w14:paraId="40388401">
            <w:pPr>
              <w:jc w:val="left"/>
              <w:textAlignment w:val="center"/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≥7英寸</w:t>
            </w:r>
            <w:r>
              <w:rPr>
                <w:rFonts w:hint="default" w:ascii="宋体" w:hAnsi="宋体" w:eastAsia="宋体"/>
                <w:sz w:val="24"/>
                <w:szCs w:val="24"/>
              </w:rPr>
              <w:t>液晶触控屏，图形化操作界面，内置时钟、计数功能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，全中文显示。</w:t>
            </w:r>
          </w:p>
        </w:tc>
      </w:tr>
      <w:tr w14:paraId="4CE2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09" w:type="dxa"/>
            <w:vAlign w:val="center"/>
          </w:tcPr>
          <w:p w14:paraId="2147C329">
            <w:pPr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128" w:type="dxa"/>
            <w:vAlign w:val="center"/>
          </w:tcPr>
          <w:p w14:paraId="1F35CD5E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  <w:t>外壳材质</w:t>
            </w:r>
          </w:p>
        </w:tc>
        <w:tc>
          <w:tcPr>
            <w:tcW w:w="6547" w:type="dxa"/>
          </w:tcPr>
          <w:p w14:paraId="7AB85218">
            <w:pPr>
              <w:jc w:val="left"/>
              <w:textAlignment w:val="center"/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  <w:t>304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不锈钢。</w:t>
            </w:r>
          </w:p>
        </w:tc>
      </w:tr>
      <w:tr w14:paraId="5243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09" w:type="dxa"/>
            <w:vAlign w:val="center"/>
          </w:tcPr>
          <w:p w14:paraId="1B90C6C6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128" w:type="dxa"/>
            <w:vAlign w:val="center"/>
          </w:tcPr>
          <w:p w14:paraId="270D62D4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  <w:t>温度</w:t>
            </w:r>
          </w:p>
        </w:tc>
        <w:tc>
          <w:tcPr>
            <w:tcW w:w="6547" w:type="dxa"/>
          </w:tcPr>
          <w:p w14:paraId="64C87072">
            <w:pPr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  <w:t>60~220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℃可调，温度精度≤</w:t>
            </w: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1%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，设置≥</w:t>
            </w: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个常用温度，无需调节，直接选择，快速升温，室温升到设定温度小于30</w:t>
            </w: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 w14:paraId="4F9B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9" w:type="dxa"/>
            <w:vAlign w:val="center"/>
          </w:tcPr>
          <w:p w14:paraId="0DB34081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128" w:type="dxa"/>
            <w:vAlign w:val="center"/>
          </w:tcPr>
          <w:p w14:paraId="4DBD56EC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zh-CN"/>
              </w:rPr>
              <w:t>封口速度</w:t>
            </w:r>
          </w:p>
        </w:tc>
        <w:tc>
          <w:tcPr>
            <w:tcW w:w="6547" w:type="dxa"/>
          </w:tcPr>
          <w:p w14:paraId="11F61C37">
            <w:pPr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m/min</w:t>
            </w:r>
          </w:p>
        </w:tc>
      </w:tr>
      <w:tr w14:paraId="219A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09" w:type="dxa"/>
            <w:vAlign w:val="center"/>
          </w:tcPr>
          <w:p w14:paraId="30FDE783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128" w:type="dxa"/>
            <w:vAlign w:val="center"/>
          </w:tcPr>
          <w:p w14:paraId="32997B2D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  <w:t>压痕宽度</w:t>
            </w:r>
          </w:p>
        </w:tc>
        <w:tc>
          <w:tcPr>
            <w:tcW w:w="6547" w:type="dxa"/>
          </w:tcPr>
          <w:p w14:paraId="7052D067">
            <w:pPr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12mm，</w:t>
            </w:r>
            <w:r>
              <w:rPr>
                <w:rFonts w:hint="default"/>
                <w:sz w:val="24"/>
                <w:szCs w:val="24"/>
              </w:rPr>
              <w:t>封口指标符合标准《YY/T 0698.5-2009》的要求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</w:tr>
      <w:tr w14:paraId="2061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909" w:type="dxa"/>
            <w:vAlign w:val="center"/>
          </w:tcPr>
          <w:p w14:paraId="31DDD239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128" w:type="dxa"/>
            <w:vAlign w:val="center"/>
          </w:tcPr>
          <w:p w14:paraId="6CB504E4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  <w:t>封口留边</w:t>
            </w:r>
          </w:p>
        </w:tc>
        <w:tc>
          <w:tcPr>
            <w:tcW w:w="6547" w:type="dxa"/>
          </w:tcPr>
          <w:p w14:paraId="1E421CA0">
            <w:pPr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  <w:t>0~35mm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可调。</w:t>
            </w:r>
          </w:p>
        </w:tc>
      </w:tr>
      <w:tr w14:paraId="32C8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09" w:type="dxa"/>
            <w:vAlign w:val="center"/>
          </w:tcPr>
          <w:p w14:paraId="1A1BAF84">
            <w:pPr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128" w:type="dxa"/>
            <w:vAlign w:val="center"/>
          </w:tcPr>
          <w:p w14:paraId="71B07E94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  <w:t>切割宽度</w:t>
            </w:r>
          </w:p>
        </w:tc>
        <w:tc>
          <w:tcPr>
            <w:tcW w:w="6547" w:type="dxa"/>
          </w:tcPr>
          <w:p w14:paraId="4EC5EC00">
            <w:pPr>
              <w:pStyle w:val="2"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</w:rPr>
              <w:t>切割宽度：≤400mm（可多卷同时切割封口）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 w14:paraId="3983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9" w:type="dxa"/>
            <w:vAlign w:val="center"/>
          </w:tcPr>
          <w:p w14:paraId="45E9B3C4">
            <w:pPr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128" w:type="dxa"/>
            <w:vAlign w:val="center"/>
          </w:tcPr>
          <w:p w14:paraId="2293847B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  <w:t>切割长度</w:t>
            </w:r>
          </w:p>
        </w:tc>
        <w:tc>
          <w:tcPr>
            <w:tcW w:w="6547" w:type="dxa"/>
          </w:tcPr>
          <w:p w14:paraId="25702184">
            <w:pPr>
              <w:pStyle w:val="2"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sz w:val="24"/>
                <w:szCs w:val="24"/>
              </w:rPr>
              <w:t>切割长度：≥50mm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宋体" w:hAnsi="宋体" w:eastAsia="宋体"/>
                <w:sz w:val="24"/>
                <w:szCs w:val="24"/>
              </w:rPr>
              <w:t xml:space="preserve"> </w:t>
            </w:r>
          </w:p>
        </w:tc>
      </w:tr>
      <w:tr w14:paraId="2F75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9" w:type="dxa"/>
            <w:vAlign w:val="center"/>
          </w:tcPr>
          <w:p w14:paraId="74B40896">
            <w:pPr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128" w:type="dxa"/>
            <w:vAlign w:val="center"/>
          </w:tcPr>
          <w:p w14:paraId="1414729F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  <w:t>切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割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  <w:t>速度</w:t>
            </w:r>
          </w:p>
        </w:tc>
        <w:tc>
          <w:tcPr>
            <w:tcW w:w="6547" w:type="dxa"/>
          </w:tcPr>
          <w:p w14:paraId="7B0EB085">
            <w:pPr>
              <w:adjustRightInd/>
              <w:snapToGrid/>
              <w:spacing w:line="340" w:lineRule="atLeast"/>
              <w:ind w:left="0" w:leftChars="0" w:right="0" w:rightChars="0" w:firstLine="0" w:firstLineChars="0"/>
              <w:jc w:val="both"/>
              <w:outlineLvl w:val="9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切割速度：≥15m/min。</w:t>
            </w:r>
          </w:p>
        </w:tc>
      </w:tr>
      <w:tr w14:paraId="076F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09" w:type="dxa"/>
            <w:vAlign w:val="center"/>
          </w:tcPr>
          <w:p w14:paraId="1989ADE3">
            <w:pPr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128" w:type="dxa"/>
            <w:vAlign w:val="center"/>
          </w:tcPr>
          <w:p w14:paraId="3E8BB1FF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  <w:t>主要功能</w:t>
            </w:r>
          </w:p>
        </w:tc>
        <w:tc>
          <w:tcPr>
            <w:tcW w:w="6547" w:type="dxa"/>
          </w:tcPr>
          <w:p w14:paraId="179914F6">
            <w:pPr>
              <w:pStyle w:val="2"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可以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放入多卷，</w:t>
            </w:r>
            <w:r>
              <w:rPr>
                <w:rFonts w:hint="default" w:ascii="宋体" w:hAnsi="宋体" w:eastAsia="宋体"/>
                <w:sz w:val="24"/>
                <w:szCs w:val="24"/>
              </w:rPr>
              <w:t>根据实际需要设置好所需的纸塑袋长度和数量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default" w:ascii="宋体" w:hAnsi="宋体" w:eastAsia="宋体"/>
                <w:sz w:val="24"/>
                <w:szCs w:val="24"/>
              </w:rPr>
              <w:t>切割封口打印功能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，同时</w:t>
            </w:r>
            <w:r>
              <w:rPr>
                <w:rFonts w:hint="default" w:ascii="宋体" w:hAnsi="宋体" w:eastAsia="宋体"/>
                <w:sz w:val="24"/>
                <w:szCs w:val="24"/>
              </w:rPr>
              <w:t>具有独立切割纸塑袋、单独进行热封或封口打印功能，可实现一机多用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 w14:paraId="36DD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9" w:type="dxa"/>
            <w:vAlign w:val="center"/>
          </w:tcPr>
          <w:p w14:paraId="3243E532">
            <w:pPr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128" w:type="dxa"/>
            <w:vAlign w:val="center"/>
          </w:tcPr>
          <w:p w14:paraId="499B25C8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  <w:t>数据导出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  <w:t>功能</w:t>
            </w:r>
          </w:p>
        </w:tc>
        <w:tc>
          <w:tcPr>
            <w:tcW w:w="6547" w:type="dxa"/>
          </w:tcPr>
          <w:p w14:paraId="194CAB15">
            <w:pPr>
              <w:pStyle w:val="2"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sz w:val="24"/>
                <w:szCs w:val="24"/>
              </w:rPr>
              <w:t>带有USB接口，能将数据导入封口机，或导出至电脑，并生成相关的统计表格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</w:p>
        </w:tc>
      </w:tr>
      <w:tr w14:paraId="08E9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9" w:type="dxa"/>
            <w:vAlign w:val="center"/>
          </w:tcPr>
          <w:p w14:paraId="5EF32EF6">
            <w:pPr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128" w:type="dxa"/>
            <w:vAlign w:val="center"/>
          </w:tcPr>
          <w:p w14:paraId="557812E5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  <w:t>加热方式</w:t>
            </w:r>
          </w:p>
        </w:tc>
        <w:tc>
          <w:tcPr>
            <w:tcW w:w="6547" w:type="dxa"/>
          </w:tcPr>
          <w:p w14:paraId="56F705B6">
            <w:pPr>
              <w:pStyle w:val="2"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</w:rPr>
              <w:t>升温快、加热均匀、耐高温、寿命长、热效率高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 w14:paraId="5DD97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9" w:type="dxa"/>
            <w:vAlign w:val="center"/>
          </w:tcPr>
          <w:p w14:paraId="3D8E519E">
            <w:pPr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128" w:type="dxa"/>
            <w:vAlign w:val="center"/>
          </w:tcPr>
          <w:p w14:paraId="1D3C715C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  <w:t>色带更换方式</w:t>
            </w:r>
          </w:p>
        </w:tc>
        <w:tc>
          <w:tcPr>
            <w:tcW w:w="6547" w:type="dxa"/>
          </w:tcPr>
          <w:p w14:paraId="0E81D356">
            <w:pPr>
              <w:pStyle w:val="2"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  <w:t>更换色带便捷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 w14:paraId="7169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9" w:type="dxa"/>
            <w:vAlign w:val="center"/>
          </w:tcPr>
          <w:p w14:paraId="54700A2F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128" w:type="dxa"/>
            <w:vAlign w:val="center"/>
          </w:tcPr>
          <w:p w14:paraId="27C4FA22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  <w:t>打印功能</w:t>
            </w:r>
          </w:p>
        </w:tc>
        <w:tc>
          <w:tcPr>
            <w:tcW w:w="6547" w:type="dxa"/>
          </w:tcPr>
          <w:p w14:paraId="79A60076">
            <w:pPr>
              <w:pStyle w:val="2"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  <w:t>内置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打印机，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  <w:t>能打印灭菌日期、失效日期、锅号、锅次、操作人员、科室名称、器械名称、批次代码、设备编号等参数，打印功能可以一键开启或关闭，或者任意关闭某一条目，进行选择性打印，同时可以选择打印</w:t>
            </w: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  <w:t>CE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标识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  <w:t>。具备打印布局功能，可以随意调整打印项目的打印显示和顺序。</w:t>
            </w:r>
          </w:p>
        </w:tc>
      </w:tr>
      <w:tr w14:paraId="5FC85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9" w:type="dxa"/>
            <w:vAlign w:val="center"/>
          </w:tcPr>
          <w:p w14:paraId="3EA5F1FC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128" w:type="dxa"/>
            <w:vAlign w:val="center"/>
          </w:tcPr>
          <w:p w14:paraId="30EDD02E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  <w:t>封口检测功能</w:t>
            </w:r>
          </w:p>
        </w:tc>
        <w:tc>
          <w:tcPr>
            <w:tcW w:w="6547" w:type="dxa"/>
          </w:tcPr>
          <w:p w14:paraId="20D97756">
            <w:pPr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  <w:t>具有封口检测功能，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zh-CN"/>
              </w:rPr>
              <w:t>能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zh-CN"/>
              </w:rPr>
              <w:t>快速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zh-CN"/>
              </w:rPr>
              <w:t>测试并打印出测试时间、温度、压力、速度等内容。</w:t>
            </w:r>
          </w:p>
        </w:tc>
      </w:tr>
      <w:tr w14:paraId="5D89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9" w:type="dxa"/>
            <w:vAlign w:val="center"/>
          </w:tcPr>
          <w:p w14:paraId="5FEAD459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128" w:type="dxa"/>
            <w:vAlign w:val="center"/>
          </w:tcPr>
          <w:p w14:paraId="563451F6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  <w:t>存储功能</w:t>
            </w:r>
          </w:p>
        </w:tc>
        <w:tc>
          <w:tcPr>
            <w:tcW w:w="6547" w:type="dxa"/>
          </w:tcPr>
          <w:p w14:paraId="757BCFBE">
            <w:pPr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</w:rPr>
              <w:t>能存储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default" w:ascii="宋体" w:hAnsi="宋体" w:eastAsia="宋体"/>
                <w:sz w:val="24"/>
                <w:szCs w:val="24"/>
              </w:rPr>
              <w:t>800万次封口及打印的存储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 w14:paraId="1ECB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9" w:type="dxa"/>
            <w:vAlign w:val="center"/>
          </w:tcPr>
          <w:p w14:paraId="4C21E942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128" w:type="dxa"/>
            <w:vAlign w:val="center"/>
          </w:tcPr>
          <w:p w14:paraId="33C6F09A"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  <w:t>计数功能</w:t>
            </w:r>
          </w:p>
        </w:tc>
        <w:tc>
          <w:tcPr>
            <w:tcW w:w="6547" w:type="dxa"/>
          </w:tcPr>
          <w:p w14:paraId="6BD79182">
            <w:pPr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t>自带正序（降序）封口计数器，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t>封口数量统计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3C8F6FE4">
      <w:pPr>
        <w:spacing w:before="0" w:after="0"/>
        <w:ind w:left="0" w:right="0"/>
        <w:jc w:val="center"/>
        <w:rPr>
          <w:rFonts w:hint="eastAsia"/>
          <w:lang w:val="en-US" w:eastAsia="zh-CN"/>
        </w:rPr>
      </w:pPr>
    </w:p>
    <w:p w14:paraId="3CCF7EE8">
      <w:pPr>
        <w:spacing w:before="0" w:after="0"/>
        <w:ind w:left="0" w:right="0"/>
        <w:jc w:val="center"/>
        <w:rPr>
          <w:rFonts w:hint="eastAsia"/>
          <w:lang w:val="en-US" w:eastAsia="zh-CN"/>
        </w:rPr>
      </w:pPr>
    </w:p>
    <w:p w14:paraId="6A75DD6B">
      <w:pPr>
        <w:spacing w:before="0" w:after="0"/>
        <w:ind w:left="0" w:right="0"/>
        <w:jc w:val="center"/>
        <w:rPr>
          <w:rFonts w:hint="eastAsia"/>
          <w:lang w:val="en-US" w:eastAsia="zh-CN"/>
        </w:rPr>
      </w:pPr>
    </w:p>
    <w:p w14:paraId="5CA61F63">
      <w:pPr>
        <w:spacing w:before="0" w:after="0"/>
        <w:ind w:left="0" w:right="0"/>
        <w:jc w:val="center"/>
        <w:rPr>
          <w:rFonts w:hint="eastAsia"/>
          <w:lang w:val="en-US" w:eastAsia="zh-CN"/>
        </w:rPr>
      </w:pPr>
    </w:p>
    <w:p w14:paraId="36D68493">
      <w:pPr>
        <w:spacing w:before="0" w:after="0"/>
        <w:ind w:left="0" w:right="0"/>
        <w:jc w:val="center"/>
        <w:rPr>
          <w:rFonts w:hint="eastAsia"/>
          <w:lang w:val="en-US" w:eastAsia="zh-CN"/>
        </w:rPr>
      </w:pPr>
    </w:p>
    <w:p w14:paraId="51FC61A8">
      <w:pPr>
        <w:spacing w:before="0" w:after="0"/>
        <w:ind w:left="0" w:right="0"/>
        <w:jc w:val="center"/>
        <w:rPr>
          <w:rFonts w:hint="eastAsia"/>
          <w:lang w:val="en-US" w:eastAsia="zh-CN"/>
        </w:rPr>
      </w:pPr>
    </w:p>
    <w:p w14:paraId="11E38581">
      <w:pPr>
        <w:spacing w:before="0" w:after="0"/>
        <w:ind w:left="0" w:right="0"/>
        <w:jc w:val="center"/>
        <w:rPr>
          <w:rFonts w:hint="eastAsia"/>
          <w:lang w:val="en-US" w:eastAsia="zh-CN"/>
        </w:rPr>
      </w:pPr>
    </w:p>
    <w:p w14:paraId="04A21B50">
      <w:pPr>
        <w:spacing w:before="0" w:after="0"/>
        <w:ind w:left="0" w:right="0"/>
        <w:jc w:val="center"/>
        <w:rPr>
          <w:rFonts w:hint="eastAsia"/>
          <w:lang w:val="en-US" w:eastAsia="zh-CN"/>
        </w:rPr>
      </w:pPr>
    </w:p>
    <w:p w14:paraId="393B6C93">
      <w:pPr>
        <w:spacing w:before="0" w:after="0"/>
        <w:ind w:left="0" w:right="0"/>
        <w:jc w:val="center"/>
        <w:rPr>
          <w:rFonts w:hint="eastAsia"/>
          <w:lang w:val="en-US" w:eastAsia="zh-CN"/>
        </w:rPr>
      </w:pPr>
    </w:p>
    <w:p w14:paraId="08A59547">
      <w:pPr>
        <w:spacing w:before="0" w:after="0"/>
        <w:ind w:left="0" w:right="0"/>
        <w:jc w:val="center"/>
        <w:rPr>
          <w:rFonts w:hint="eastAsia"/>
          <w:lang w:val="en-US" w:eastAsia="zh-CN"/>
        </w:rPr>
      </w:pPr>
    </w:p>
    <w:p w14:paraId="0E524277">
      <w:pPr>
        <w:tabs>
          <w:tab w:val="left" w:pos="3360"/>
        </w:tabs>
        <w:spacing w:line="360" w:lineRule="auto"/>
        <w:ind w:right="-130" w:rightChars="-54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二、 污车清洗机参数要求</w:t>
      </w:r>
    </w:p>
    <w:p w14:paraId="4231C2BD">
      <w:pPr>
        <w:spacing w:before="0" w:after="0"/>
        <w:ind w:left="0" w:right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功率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2000W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 w14:paraId="5B3A79A2">
      <w:pPr>
        <w:spacing w:before="0" w:after="0"/>
        <w:ind w:left="0" w:right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电压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220V-50Hz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 w14:paraId="46268DF6">
      <w:pPr>
        <w:spacing w:before="0" w:after="0"/>
        <w:ind w:left="0" w:right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电源线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3米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；</w:t>
      </w:r>
    </w:p>
    <w:p w14:paraId="6ACCFC79">
      <w:pPr>
        <w:spacing w:before="0" w:after="0"/>
        <w:ind w:left="0" w:right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机器额定压力105bar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 w14:paraId="3BF53EA9">
      <w:pPr>
        <w:spacing w:before="0" w:after="0"/>
        <w:ind w:left="0" w:right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最大压力160bar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 w14:paraId="7A084F51">
      <w:pPr>
        <w:spacing w:before="0" w:after="0"/>
        <w:ind w:left="0" w:right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6、出水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流量6L/min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以上；</w:t>
      </w:r>
    </w:p>
    <w:p w14:paraId="152E9693">
      <w:pPr>
        <w:spacing w:before="0" w:after="0"/>
        <w:ind w:left="0" w:right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产品尺寸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≧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50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400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*55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mm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，大小合适，利于使用；</w:t>
      </w:r>
    </w:p>
    <w:p w14:paraId="0228C4A3">
      <w:pPr>
        <w:spacing w:before="0" w:after="0"/>
        <w:ind w:left="0" w:right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配置要求：清洗机主机，关键附件包含高压管、枪柄、中连杆、枪杆等，配件包含各种接头，挂架类，进水管，延长管，轮子，喷头类，刷子类等。</w:t>
      </w:r>
    </w:p>
    <w:p w14:paraId="606C714A">
      <w:pPr>
        <w:rPr>
          <w:rFonts w:hint="default"/>
          <w:lang w:val="en-US" w:eastAsia="zh-CN"/>
        </w:rPr>
      </w:pPr>
    </w:p>
    <w:p w14:paraId="64F31AFC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C337AC"/>
    <w:rsid w:val="070A507C"/>
    <w:rsid w:val="3E5325C6"/>
    <w:rsid w:val="49A70895"/>
    <w:rsid w:val="4F846A83"/>
    <w:rsid w:val="59205A6E"/>
    <w:rsid w:val="60B464FB"/>
    <w:rsid w:val="660200BF"/>
    <w:rsid w:val="66B3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14">
    <w:name w:val="Default Paragraph Font"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99"/>
    <w:pPr>
      <w:spacing w:after="120"/>
    </w:pPr>
  </w:style>
  <w:style w:type="paragraph" w:styleId="3">
    <w:name w:val="footer"/>
    <w:basedOn w:val="1"/>
    <w:link w:val="18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 w:eastAsia="等线" w:cs="宋体"/>
      <w:kern w:val="2"/>
      <w:sz w:val="18"/>
      <w:szCs w:val="18"/>
    </w:rPr>
  </w:style>
  <w:style w:type="paragraph" w:styleId="4">
    <w:name w:val="header"/>
    <w:basedOn w:val="1"/>
    <w:link w:val="17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kern w:val="2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页眉 字符"/>
    <w:basedOn w:val="14"/>
    <w:link w:val="4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3"/>
    <w:qFormat/>
    <w:uiPriority w:val="99"/>
    <w:rPr>
      <w:sz w:val="18"/>
      <w:szCs w:val="18"/>
    </w:rPr>
  </w:style>
  <w:style w:type="character" w:customStyle="1" w:styleId="19">
    <w:name w:val="正文文本 字符"/>
    <w:basedOn w:val="14"/>
    <w:link w:val="2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589</Words>
  <Characters>652</Characters>
  <Paragraphs>82</Paragraphs>
  <TotalTime>0</TotalTime>
  <ScaleCrop>false</ScaleCrop>
  <LinksUpToDate>false</LinksUpToDate>
  <CharactersWithSpaces>676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2019-05-26T03:58:00Z</dcterms:created>
  <dc:creator>HUA WEI</dc:creator>
  <cp:lastModifiedBy>lydfyy</cp:lastModifiedBy>
  <dcterms:modified xsi:type="dcterms:W3CDTF">2025-07-22T08:27:58Z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0043BA5DB3C842ECA55D61D5298BE244_13</vt:lpwstr>
  </property>
  <property fmtid="{D5CDD505-2E9C-101B-9397-08002B2CF9AE}" pid="4" name="KSOTemplateDocerSaveRecord">
    <vt:lpwstr>eyJoZGlkIjoiZDBiYWFlZjFjNDJmZmMzMmFmMzhjZDRjOTNjNWEzZGMiLCJ1c2VySWQiOiI3ODg3MTAyODEifQ==</vt:lpwstr>
  </property>
</Properties>
</file>