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9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附件一：拟采购设备明细</w:t>
      </w:r>
    </w:p>
    <w:tbl>
      <w:tblPr>
        <w:tblStyle w:val="3"/>
        <w:tblW w:w="83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65"/>
        <w:gridCol w:w="2665"/>
        <w:gridCol w:w="1138"/>
        <w:gridCol w:w="1745"/>
      </w:tblGrid>
      <w:tr w14:paraId="525C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拟采购设备明细</w:t>
            </w:r>
          </w:p>
        </w:tc>
      </w:tr>
      <w:tr w14:paraId="2C48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2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7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预算总金额（元）</w:t>
            </w:r>
          </w:p>
        </w:tc>
      </w:tr>
      <w:tr w14:paraId="028C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膀胱镜目镜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适配膀胱镜使用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792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E4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膀胱镜鞘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D6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19D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ED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2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泌尿系结石碎石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400000</w:t>
            </w:r>
          </w:p>
        </w:tc>
      </w:tr>
      <w:tr w14:paraId="7B36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手术头架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神外手术头部固定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29D5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3E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空气消毒、杀菌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0BE8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显微外科手术器械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皮肤拉钩/精细剪/显微止血夹/显微平头冲洗针/显微持针器/显微剪/显微镊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9DB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宫腔镜膨宫泵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适配宫腔镜使用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507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8A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宫腔镜LED冷光源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56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7AC7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电动摇起、下降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3AE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高频振动排痰机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促进呼吸道分泌物的排出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1232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经皮黄胆仪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帮助新生儿确定血液胆红素水平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</w:tbl>
    <w:p w14:paraId="792C03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661B93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 w14:paraId="20EEB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附件二：报名登记表</w:t>
      </w:r>
    </w:p>
    <w:tbl>
      <w:tblPr>
        <w:tblStyle w:val="3"/>
        <w:tblW w:w="89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159"/>
        <w:gridCol w:w="1230"/>
        <w:gridCol w:w="1065"/>
        <w:gridCol w:w="1260"/>
        <w:gridCol w:w="1260"/>
        <w:gridCol w:w="1470"/>
      </w:tblGrid>
      <w:tr w14:paraId="35CFAA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3EF2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供货商</w:t>
            </w:r>
          </w:p>
        </w:tc>
        <w:tc>
          <w:tcPr>
            <w:tcW w:w="1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4CCE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2FD6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推介产品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E8DB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推介品牌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A155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推介型号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338A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173D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7209E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2FF1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242A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286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99C9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424C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3E7B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E1BF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 w14:paraId="77BD9BF7"/>
    <w:p w14:paraId="2E93475E"/>
    <w:p w14:paraId="2298AE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0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2025-02-25T00:33:51Z</dcterms:created>
  <dc:creator>lydfyy</dc:creator>
  <cp:lastModifiedBy>康超</cp:lastModifiedBy>
  <dcterms:modified xsi:type="dcterms:W3CDTF">2025-02-25T00:34:11Z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eyJoZGlkIjoiZDBiYWFlZjFjNDJmZmMzMmFmMzhjZDRjOTNjNWEzZGMiLCJ1c2VySWQiOiI3ODg3MTAyODEifQ==</vt:lpwstr>
  </property>
  <property fmtid="{D5CDD505-2E9C-101B-9397-08002B2CF9AE}" pid="4" name="ICV">
    <vt:lpwstr>90AD5C80B3184EB2BFCF48623A22F418_12</vt:lpwstr>
  </property>
</Properties>
</file>