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sz w:val="32"/>
          <w:szCs w:val="32"/>
        </w:rPr>
        <w:t>双目间接检眼镜参数</w:t>
      </w:r>
      <w:bookmarkStart w:id="0" w:name="_GoBack"/>
      <w:bookmarkEnd w:id="0"/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(1)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光源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:3W LED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(2)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电源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输入</w:t>
      </w:r>
      <w:r>
        <w:rPr>
          <w:rFonts w:hint="eastAsia" w:asciiTheme="minorEastAsia" w:hAnsiTheme="minorEastAsia" w:eastAsiaTheme="minorEastAsia"/>
          <w:sz w:val="28"/>
          <w:szCs w:val="28"/>
        </w:rPr>
        <w:t>:AC100—240V  50/60Hz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直流输出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(3)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头围范围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: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约</w:t>
      </w:r>
      <w:r>
        <w:rPr>
          <w:rFonts w:hint="eastAsia" w:asciiTheme="minorEastAsia" w:hAnsiTheme="minorEastAsia" w:eastAsiaTheme="minorEastAsia"/>
          <w:sz w:val="28"/>
          <w:szCs w:val="28"/>
        </w:rPr>
        <w:t>520mm-640mm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(4)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滤光镜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片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: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≥</w:t>
      </w:r>
      <w:r>
        <w:rPr>
          <w:rFonts w:hint="eastAsia" w:asciiTheme="minorEastAsia" w:hAnsiTheme="minorEastAsia" w:eastAsiaTheme="minorEastAsia"/>
          <w:sz w:val="28"/>
          <w:szCs w:val="28"/>
        </w:rPr>
        <w:t>3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种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(5)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光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照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: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最大光度≥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00Lx</w:t>
      </w:r>
    </w:p>
    <w:p>
      <w:pP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(6)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连续亮灯时间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: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≥</w:t>
      </w:r>
      <w:r>
        <w:rPr>
          <w:rFonts w:hint="eastAsia" w:asciiTheme="minorEastAsia" w:hAnsiTheme="minorEastAsia" w:eastAsiaTheme="minorEastAsia"/>
          <w:sz w:val="28"/>
          <w:szCs w:val="28"/>
        </w:rPr>
        <w:t>5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小时</w:t>
      </w:r>
    </w:p>
    <w:p>
      <w:pPr>
        <w:rPr>
          <w:rFonts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(7)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使用充电池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: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镍氢电池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或锂电池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(8)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电池寿命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充放电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≥</w:t>
      </w:r>
      <w:r>
        <w:rPr>
          <w:rFonts w:hint="eastAsia" w:asciiTheme="minorEastAsia" w:hAnsiTheme="minorEastAsia" w:eastAsiaTheme="minorEastAsia"/>
          <w:sz w:val="28"/>
          <w:szCs w:val="28"/>
        </w:rPr>
        <w:t>1500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个周期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(9)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安全性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主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机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、电池组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AC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适配器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符合相关安全标准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020" w:h="15590"/>
      <w:pgMar w:top="1325" w:right="1653" w:bottom="0" w:left="154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WFlZjFjNDJmZmMzMmFmMzhjZDRjOTNjNWEzZGMifQ=="/>
  </w:docVars>
  <w:rsids>
    <w:rsidRoot w:val="00942560"/>
    <w:rsid w:val="00057601"/>
    <w:rsid w:val="002634D4"/>
    <w:rsid w:val="00264777"/>
    <w:rsid w:val="00503D1E"/>
    <w:rsid w:val="00694070"/>
    <w:rsid w:val="008B41E9"/>
    <w:rsid w:val="00942560"/>
    <w:rsid w:val="00A53528"/>
    <w:rsid w:val="00A93A83"/>
    <w:rsid w:val="0BBD4709"/>
    <w:rsid w:val="4C0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175</Characters>
  <Lines>1</Lines>
  <Paragraphs>1</Paragraphs>
  <TotalTime>35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2024-05-31T08:53:00Z</dcterms:created>
  <dc:creator>Administrator</dc:creator>
  <cp:lastModifiedBy>康超</cp:lastModifiedBy>
  <dcterms:modified xsi:type="dcterms:W3CDTF">2024-06-14T07:33:02Z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2024-05-31T08:53:47Z</vt:filetime>
  </property>
  <property fmtid="{D5CDD505-2E9C-101B-9397-08002B2CF9AE}" pid="4" name="UsrData">
    <vt:lpwstr>66591f991e82ce0020989b66wl</vt:lpwstr>
  </property>
  <property fmtid="{D5CDD505-2E9C-101B-9397-08002B2CF9AE}" pid="5" name="KSOProductBuildVer">
    <vt:lpwstr>2052-12.1.0.16929</vt:lpwstr>
  </property>
  <property fmtid="{D5CDD505-2E9C-101B-9397-08002B2CF9AE}" pid="6" name="ICV">
    <vt:lpwstr>820F5AAF5D2641AE802F0FDB69EAA628_13</vt:lpwstr>
  </property>
</Properties>
</file>